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A07" w:rsidRDefault="00992A07" w:rsidP="009511DB"/>
    <w:p w:rsidR="00DC64D5" w:rsidRPr="003E316E" w:rsidRDefault="00C65DCC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Дата:29</w:t>
      </w:r>
      <w:r w:rsidR="00DC64D5">
        <w:rPr>
          <w:rFonts w:ascii="Times New Roman" w:hAnsi="Times New Roman" w:cs="Times New Roman"/>
          <w:sz w:val="28"/>
          <w:szCs w:val="28"/>
        </w:rPr>
        <w:t>.10.2021</w:t>
      </w:r>
      <w:r w:rsidR="00DC64D5" w:rsidRPr="003E316E">
        <w:rPr>
          <w:rFonts w:ascii="Times New Roman" w:hAnsi="Times New Roman" w:cs="Times New Roman"/>
          <w:sz w:val="28"/>
          <w:szCs w:val="28"/>
        </w:rPr>
        <w:t xml:space="preserve"> г. </w:t>
      </w:r>
    </w:p>
    <w:p w:rsidR="00DC64D5" w:rsidRDefault="00DC64D5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Тюлин С.О. </w:t>
      </w:r>
    </w:p>
    <w:p w:rsidR="00DC64D5" w:rsidRDefault="00DC64D5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Группа: 1СТМ</w:t>
      </w:r>
    </w:p>
    <w:p w:rsidR="00DC64D5" w:rsidRDefault="00DC64D5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Дисциплина: ОП.02 Техническая механика</w:t>
      </w:r>
    </w:p>
    <w:p w:rsidR="00DC64D5" w:rsidRDefault="00C65DCC" w:rsidP="00DC64D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Пара: 1</w:t>
      </w:r>
      <w:r w:rsidR="00DC64D5">
        <w:rPr>
          <w:rFonts w:ascii="Times New Roman" w:hAnsi="Times New Roman" w:cs="Times New Roman"/>
          <w:sz w:val="28"/>
          <w:szCs w:val="28"/>
        </w:rPr>
        <w:t>-я</w:t>
      </w:r>
    </w:p>
    <w:p w:rsidR="00C65DCC" w:rsidRPr="00C65DCC" w:rsidRDefault="00CF10D2" w:rsidP="00CF10D2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Тема 1.4</w:t>
      </w:r>
      <w:r w:rsidRPr="00CF10D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Центр тяжести</w:t>
      </w:r>
      <w:r w:rsidR="00C65D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DC64D5" w:rsidRPr="00CF10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DCC" w:rsidRPr="00C65DCC">
        <w:rPr>
          <w:rFonts w:ascii="Times New Roman" w:hAnsi="Times New Roman" w:cs="Times New Roman"/>
          <w:bCs/>
          <w:sz w:val="28"/>
          <w:szCs w:val="28"/>
        </w:rPr>
        <w:t xml:space="preserve">Практическое занятие №7 </w:t>
      </w:r>
      <w:r w:rsidR="00C65DCC">
        <w:rPr>
          <w:rFonts w:ascii="Times New Roman" w:hAnsi="Times New Roman" w:cs="Times New Roman"/>
          <w:bCs/>
          <w:sz w:val="28"/>
          <w:szCs w:val="28"/>
        </w:rPr>
        <w:t>«</w:t>
      </w:r>
      <w:r w:rsidR="00C65DCC" w:rsidRPr="00C65DCC">
        <w:rPr>
          <w:rFonts w:ascii="Times New Roman" w:hAnsi="Times New Roman" w:cs="Times New Roman"/>
          <w:bCs/>
          <w:sz w:val="28"/>
          <w:szCs w:val="28"/>
        </w:rPr>
        <w:t>Определение центра тяжести плоских фигур и сечений, составленных из стандартных прокатных профилей</w:t>
      </w:r>
      <w:r w:rsidR="00C65DCC">
        <w:rPr>
          <w:rFonts w:ascii="Times New Roman" w:hAnsi="Times New Roman" w:cs="Times New Roman"/>
          <w:bCs/>
          <w:sz w:val="28"/>
          <w:szCs w:val="28"/>
        </w:rPr>
        <w:t>»</w:t>
      </w:r>
    </w:p>
    <w:p w:rsidR="00D16EA1" w:rsidRPr="00D16EA1" w:rsidRDefault="005F3C67" w:rsidP="00DC64D5">
      <w:pPr>
        <w:spacing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образовательная: </w:t>
      </w:r>
      <w:r w:rsidR="00C65DCC">
        <w:rPr>
          <w:rFonts w:ascii="Times New Roman" w:hAnsi="Times New Roman"/>
          <w:bCs/>
          <w:sz w:val="28"/>
          <w:szCs w:val="28"/>
        </w:rPr>
        <w:t>науч</w:t>
      </w:r>
      <w:r w:rsidR="00D85917">
        <w:rPr>
          <w:rFonts w:ascii="Times New Roman" w:hAnsi="Times New Roman"/>
          <w:bCs/>
          <w:sz w:val="28"/>
          <w:szCs w:val="28"/>
        </w:rPr>
        <w:t>ить студентов</w:t>
      </w:r>
      <w:r w:rsidR="00C65DCC">
        <w:rPr>
          <w:rFonts w:ascii="Times New Roman" w:hAnsi="Times New Roman"/>
          <w:bCs/>
          <w:sz w:val="28"/>
          <w:szCs w:val="28"/>
        </w:rPr>
        <w:t xml:space="preserve"> выполнять расчёты по определению центров</w:t>
      </w:r>
      <w:r w:rsidR="00D16EA1">
        <w:rPr>
          <w:rFonts w:ascii="Times New Roman" w:hAnsi="Times New Roman"/>
          <w:bCs/>
          <w:sz w:val="28"/>
          <w:szCs w:val="28"/>
        </w:rPr>
        <w:t xml:space="preserve"> тяжести </w:t>
      </w:r>
      <w:r w:rsidR="00D16EA1">
        <w:rPr>
          <w:rFonts w:ascii="Times New Roman" w:hAnsi="Times New Roman" w:cs="Times New Roman"/>
          <w:bCs/>
          <w:sz w:val="28"/>
          <w:szCs w:val="28"/>
        </w:rPr>
        <w:t xml:space="preserve">простых </w:t>
      </w:r>
      <w:r w:rsidR="00C65DCC">
        <w:rPr>
          <w:rFonts w:ascii="Times New Roman" w:hAnsi="Times New Roman" w:cs="Times New Roman"/>
          <w:bCs/>
          <w:sz w:val="28"/>
          <w:szCs w:val="28"/>
        </w:rPr>
        <w:t xml:space="preserve">и сложных </w:t>
      </w:r>
      <w:r w:rsidR="00D16EA1">
        <w:rPr>
          <w:rFonts w:ascii="Times New Roman" w:hAnsi="Times New Roman" w:cs="Times New Roman"/>
          <w:bCs/>
          <w:sz w:val="28"/>
          <w:szCs w:val="28"/>
        </w:rPr>
        <w:t>геометрических фигур, как определяется положение</w:t>
      </w:r>
      <w:r w:rsidR="00D16EA1" w:rsidRPr="00CF10D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DCC">
        <w:rPr>
          <w:rFonts w:ascii="Times New Roman" w:hAnsi="Times New Roman" w:cs="Times New Roman"/>
          <w:bCs/>
          <w:sz w:val="28"/>
          <w:szCs w:val="28"/>
        </w:rPr>
        <w:t xml:space="preserve">центра тяжести </w:t>
      </w:r>
      <w:r w:rsidR="00D16EA1" w:rsidRPr="00CF10D2">
        <w:rPr>
          <w:rFonts w:ascii="Times New Roman" w:hAnsi="Times New Roman" w:cs="Times New Roman"/>
          <w:bCs/>
          <w:sz w:val="28"/>
          <w:szCs w:val="28"/>
        </w:rPr>
        <w:t xml:space="preserve">фигуры, составленной </w:t>
      </w:r>
      <w:r w:rsidR="00D16EA1">
        <w:rPr>
          <w:rFonts w:ascii="Times New Roman" w:hAnsi="Times New Roman" w:cs="Times New Roman"/>
          <w:bCs/>
          <w:sz w:val="28"/>
          <w:szCs w:val="28"/>
        </w:rPr>
        <w:t>из стандартных профилей проката</w:t>
      </w:r>
      <w:r w:rsidR="00D16EA1" w:rsidRPr="00CF10D2">
        <w:rPr>
          <w:rFonts w:ascii="Times New Roman" w:hAnsi="Times New Roman" w:cs="Times New Roman"/>
          <w:bCs/>
          <w:sz w:val="28"/>
          <w:szCs w:val="28"/>
        </w:rPr>
        <w:t xml:space="preserve">   </w:t>
      </w:r>
    </w:p>
    <w:p w:rsidR="00DC64D5" w:rsidRDefault="00DC64D5" w:rsidP="00DC64D5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 занятия воспитательная: </w:t>
      </w:r>
      <w:r w:rsidRPr="00332CA7">
        <w:rPr>
          <w:rFonts w:ascii="Times New Roman" w:hAnsi="Times New Roman"/>
          <w:bCs/>
          <w:sz w:val="28"/>
          <w:szCs w:val="28"/>
        </w:rPr>
        <w:t xml:space="preserve">вызвать интерес у студентов к использованию на практике полученных знаний </w:t>
      </w:r>
      <w:r>
        <w:rPr>
          <w:rFonts w:ascii="Times New Roman" w:hAnsi="Times New Roman"/>
          <w:bCs/>
          <w:sz w:val="28"/>
          <w:szCs w:val="28"/>
        </w:rPr>
        <w:t>и умений</w:t>
      </w:r>
      <w:r w:rsidRPr="00332CA7">
        <w:rPr>
          <w:rFonts w:ascii="Times New Roman" w:hAnsi="Times New Roman"/>
          <w:bCs/>
          <w:sz w:val="28"/>
          <w:szCs w:val="28"/>
        </w:rPr>
        <w:t>; развивать у них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интерес к выбранной специальности, дисциплинированность, ответственность за выполняемую работу</w:t>
      </w:r>
    </w:p>
    <w:p w:rsidR="00F24D1E" w:rsidRPr="00D16EA1" w:rsidRDefault="00DC64D5" w:rsidP="00D16EA1">
      <w:pPr>
        <w:spacing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Цель занятия развивающая:</w:t>
      </w:r>
      <w:r w:rsidRPr="00332CA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332CA7">
        <w:rPr>
          <w:rFonts w:ascii="Times New Roman" w:hAnsi="Times New Roman"/>
          <w:bCs/>
          <w:sz w:val="28"/>
          <w:szCs w:val="28"/>
        </w:rPr>
        <w:t>развитие аналитического и логического мышления студентов</w:t>
      </w:r>
      <w:bookmarkStart w:id="0" w:name="_Toc274167042"/>
    </w:p>
    <w:p w:rsidR="00CF10D2" w:rsidRDefault="00CF10D2" w:rsidP="00CF10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24"/>
          <w:lang w:eastAsia="ru-RU"/>
        </w:rPr>
      </w:pPr>
    </w:p>
    <w:p w:rsidR="00C65DCC" w:rsidRDefault="00C65DCC" w:rsidP="00CF10D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</w:pPr>
      <w:r w:rsidRPr="00C65DCC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 xml:space="preserve">Рассмотрим примеры решения задач на определение </w:t>
      </w:r>
      <w:r w:rsidR="005513AA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 xml:space="preserve">                                         </w:t>
      </w:r>
      <w:r w:rsidRPr="00C65DCC"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  <w:t>положения центров тяжести</w:t>
      </w:r>
    </w:p>
    <w:p w:rsidR="00C65DCC" w:rsidRPr="00C65DCC" w:rsidRDefault="00C65DCC" w:rsidP="00CF10D2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  <w:u w:val="single"/>
          <w:lang w:eastAsia="ru-RU"/>
        </w:rPr>
      </w:pPr>
    </w:p>
    <w:p w:rsidR="00CF10D2" w:rsidRPr="00F50CDA" w:rsidRDefault="00CF10D2" w:rsidP="00CF10D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14"/>
          <w:szCs w:val="24"/>
          <w:lang w:eastAsia="ru-RU"/>
        </w:rPr>
      </w:pPr>
    </w:p>
    <w:p w:rsidR="00CF10D2" w:rsidRPr="00F50CDA" w:rsidRDefault="00CF10D2" w:rsidP="00CF10D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Пример</w:t>
      </w:r>
      <w:r w:rsidRPr="00F50CDA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 xml:space="preserve"> </w:t>
      </w:r>
      <w:r w:rsidRPr="00F50CDA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1.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Определить положение центра тяжести фи</w:t>
      </w:r>
      <w:r w:rsidR="00C65DCC">
        <w:rPr>
          <w:rFonts w:ascii="Times New Roman" w:eastAsia="Calibri" w:hAnsi="Times New Roman" w:cs="Times New Roman"/>
          <w:sz w:val="28"/>
          <w:szCs w:val="28"/>
          <w:lang w:eastAsia="ru-RU"/>
        </w:rPr>
        <w:t>гуры, представленной на рис.1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F10D2" w:rsidRDefault="00CF10D2" w:rsidP="00CF10D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F10D2" w:rsidRDefault="00C65DCC" w:rsidP="00CF10D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F50C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7456" behindDoc="0" locked="0" layoutInCell="1" allowOverlap="1" wp14:anchorId="7AB41D17" wp14:editId="6ACCFE41">
            <wp:simplePos x="0" y="0"/>
            <wp:positionH relativeFrom="column">
              <wp:posOffset>1144905</wp:posOffset>
            </wp:positionH>
            <wp:positionV relativeFrom="paragraph">
              <wp:posOffset>12065</wp:posOffset>
            </wp:positionV>
            <wp:extent cx="3248660" cy="1685925"/>
            <wp:effectExtent l="0" t="0" r="0" b="9525"/>
            <wp:wrapSquare wrapText="bothSides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007" b="11062"/>
                    <a:stretch/>
                  </pic:blipFill>
                  <pic:spPr bwMode="auto">
                    <a:xfrm>
                      <a:off x="0" y="0"/>
                      <a:ext cx="324866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0D2" w:rsidRDefault="00CF10D2" w:rsidP="00CF10D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CF10D2" w:rsidRPr="00F50CDA" w:rsidRDefault="00CF10D2" w:rsidP="00CF10D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10D2" w:rsidRPr="00F50CDA" w:rsidRDefault="00CF10D2" w:rsidP="00CF10D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5DCC" w:rsidRDefault="00CF10D2" w:rsidP="00CF10D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</w:t>
      </w:r>
    </w:p>
    <w:p w:rsidR="00C65DCC" w:rsidRDefault="00C65DCC" w:rsidP="00CF10D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5DCC" w:rsidRDefault="00C65DCC" w:rsidP="00CF10D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5DCC" w:rsidRDefault="00C65DCC" w:rsidP="00CF10D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5DCC" w:rsidRDefault="00C65DCC" w:rsidP="00C65DCC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</w:p>
    <w:p w:rsidR="00C65DCC" w:rsidRDefault="00C65DCC" w:rsidP="00CF10D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</w:t>
      </w:r>
    </w:p>
    <w:p w:rsidR="00CF10D2" w:rsidRPr="00F50CDA" w:rsidRDefault="00C65DCC" w:rsidP="00C65DCC">
      <w:pPr>
        <w:tabs>
          <w:tab w:val="left" w:pos="2730"/>
        </w:tabs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Рисунок 1</w:t>
      </w:r>
    </w:p>
    <w:p w:rsidR="00CF10D2" w:rsidRPr="00F50CDA" w:rsidRDefault="00CF10D2" w:rsidP="00CF10D2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10D2" w:rsidRDefault="00CF10D2" w:rsidP="00CF10D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10D2" w:rsidRDefault="00CF10D2" w:rsidP="00CF10D2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65DCC" w:rsidRDefault="00C65DCC" w:rsidP="00CF10D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5DCC" w:rsidRDefault="00C65DCC" w:rsidP="00CF10D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5DCC" w:rsidRDefault="00C65DCC" w:rsidP="00C65DCC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Решение</w:t>
      </w:r>
    </w:p>
    <w:p w:rsidR="00C65DCC" w:rsidRPr="00F50CDA" w:rsidRDefault="00C65DCC" w:rsidP="00C65DCC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C65DCC" w:rsidRPr="00F50CDA" w:rsidRDefault="00C65DCC" w:rsidP="00C65DCC">
      <w:pPr>
        <w:tabs>
          <w:tab w:val="left" w:pos="709"/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Разбиваем фигуру на три части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определяем площади каждой фигуры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</w:p>
    <w:p w:rsidR="00C65DCC" w:rsidRDefault="00C65DCC" w:rsidP="00CF10D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5DCC" w:rsidRDefault="00C65DCC" w:rsidP="00CF10D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5DCC" w:rsidRDefault="00C65DCC" w:rsidP="00CF10D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05D9A07" wp14:editId="71EAB4B7">
            <wp:extent cx="2544677" cy="1285875"/>
            <wp:effectExtent l="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98" cy="130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DCC" w:rsidRDefault="00C65DCC" w:rsidP="00CF10D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5DCC" w:rsidRDefault="00C65DCC" w:rsidP="00C65DCC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5DCC" w:rsidRDefault="00C65DCC" w:rsidP="00CF10D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5DCC" w:rsidRDefault="00C65DCC" w:rsidP="00CF10D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9606ED" wp14:editId="1894ADA8">
            <wp:extent cx="5409668" cy="1163782"/>
            <wp:effectExtent l="0" t="0" r="635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110" cy="116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5DCC" w:rsidRDefault="00C65DCC" w:rsidP="00CF10D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65DCC" w:rsidRDefault="00C65DCC" w:rsidP="00CF10D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10D2" w:rsidRPr="00F50CDA" w:rsidRDefault="00CF10D2" w:rsidP="00CF10D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Аналогично определяется </w:t>
      </w:r>
      <w:proofErr w:type="spellStart"/>
      <w:r w:rsidRPr="00F50CD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</w:t>
      </w:r>
      <w:r w:rsidRPr="00F50CDA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С</w:t>
      </w:r>
      <w:proofErr w:type="spellEnd"/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4,5 см"/>
        </w:smartTagPr>
        <w:r w:rsidRPr="00F50CD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4,5 см</w:t>
        </w:r>
      </w:smartTag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F10D2" w:rsidRDefault="00CF10D2" w:rsidP="00CF10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24"/>
          <w:lang w:eastAsia="ru-RU"/>
        </w:rPr>
      </w:pPr>
    </w:p>
    <w:p w:rsidR="00C65DCC" w:rsidRDefault="00C65DCC" w:rsidP="00CF10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24"/>
          <w:lang w:eastAsia="ru-RU"/>
        </w:rPr>
      </w:pPr>
    </w:p>
    <w:p w:rsidR="00C65DCC" w:rsidRPr="00F50CDA" w:rsidRDefault="00C65DCC" w:rsidP="00CF10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4"/>
          <w:szCs w:val="24"/>
          <w:lang w:eastAsia="ru-RU"/>
        </w:rPr>
      </w:pPr>
    </w:p>
    <w:p w:rsidR="00CF10D2" w:rsidRPr="00F50CDA" w:rsidRDefault="00CF10D2" w:rsidP="00C65DCC">
      <w:pPr>
        <w:tabs>
          <w:tab w:val="left" w:pos="2730"/>
        </w:tabs>
        <w:spacing w:before="80"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Пример 2.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Определить координаты центра тяжести составного сечения. Сечение состоит из лист</w:t>
      </w:r>
      <w:r w:rsidR="00C65DCC">
        <w:rPr>
          <w:rFonts w:ascii="Times New Roman" w:eastAsia="Calibri" w:hAnsi="Times New Roman" w:cs="Times New Roman"/>
          <w:sz w:val="28"/>
          <w:szCs w:val="28"/>
          <w:lang w:eastAsia="ru-RU"/>
        </w:rPr>
        <w:t>а и прокатных профилей (рис. 2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).</w:t>
      </w:r>
    </w:p>
    <w:p w:rsidR="00CF10D2" w:rsidRDefault="00C65DCC" w:rsidP="00CF10D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8734B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485E8398" wp14:editId="6CEB27DF">
            <wp:simplePos x="0" y="0"/>
            <wp:positionH relativeFrom="column">
              <wp:posOffset>2021840</wp:posOffset>
            </wp:positionH>
            <wp:positionV relativeFrom="paragraph">
              <wp:posOffset>153035</wp:posOffset>
            </wp:positionV>
            <wp:extent cx="2462530" cy="2066290"/>
            <wp:effectExtent l="0" t="0" r="0" b="0"/>
            <wp:wrapSquare wrapText="bothSides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39"/>
                    <a:stretch/>
                  </pic:blipFill>
                  <pic:spPr bwMode="auto">
                    <a:xfrm>
                      <a:off x="0" y="0"/>
                      <a:ext cx="2462530" cy="2066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10D2" w:rsidRDefault="00CF10D2" w:rsidP="00CF10D2">
      <w:pPr>
        <w:tabs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C65DCC" w:rsidRDefault="00C65DCC" w:rsidP="00CF10D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C65DCC" w:rsidRDefault="00C65DCC" w:rsidP="00CF10D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C65DCC" w:rsidRDefault="00C65DCC" w:rsidP="00CF10D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C65DCC" w:rsidRDefault="00C65DCC" w:rsidP="00CF10D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C65DCC" w:rsidRDefault="00C65DCC" w:rsidP="00CF10D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C65DCC" w:rsidRDefault="00C65DCC" w:rsidP="00CF10D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C65DCC" w:rsidRDefault="00C65DCC" w:rsidP="00CF10D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C65DCC" w:rsidRDefault="00C65DCC" w:rsidP="00CF10D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C65DCC" w:rsidRDefault="00C65DCC" w:rsidP="00C65DCC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C65DCC" w:rsidRDefault="00C65DCC" w:rsidP="00C65DCC">
      <w:pPr>
        <w:tabs>
          <w:tab w:val="left" w:pos="2730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Рисунок 2</w:t>
      </w:r>
    </w:p>
    <w:p w:rsidR="00C65DCC" w:rsidRDefault="00C65DCC" w:rsidP="00CF10D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</w:p>
    <w:p w:rsidR="00CF10D2" w:rsidRDefault="00CF10D2" w:rsidP="00CF10D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Примечание.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Часто рамы сваривают из разных профилей, создавая необходимую конструкцию. Таким образом, уменьшается расход металла и образуется конструкция высокой прочности.</w:t>
      </w:r>
    </w:p>
    <w:p w:rsidR="00CF10D2" w:rsidRDefault="00CF10D2" w:rsidP="00CF10D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10D2" w:rsidRDefault="00662220" w:rsidP="00662220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</w:t>
      </w:r>
    </w:p>
    <w:p w:rsidR="00CF10D2" w:rsidRPr="00F50CDA" w:rsidRDefault="00CF10D2" w:rsidP="00CF10D2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Для стандартных прокатных профилей собственные геометрические характеристики известны. Они приводятся в соответствующих стандартах.</w:t>
      </w:r>
    </w:p>
    <w:p w:rsidR="00CF10D2" w:rsidRPr="00F50CDA" w:rsidRDefault="00CF10D2" w:rsidP="00CF10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p w:rsidR="00CF10D2" w:rsidRPr="00F50CDA" w:rsidRDefault="00CF10D2" w:rsidP="00CF10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24"/>
          <w:lang w:eastAsia="ru-RU"/>
        </w:rPr>
      </w:pPr>
    </w:p>
    <w:p w:rsidR="00CF10D2" w:rsidRPr="00F50CDA" w:rsidRDefault="00CF10D2" w:rsidP="00CF10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b/>
          <w:bCs/>
          <w:i/>
          <w:iCs/>
          <w:sz w:val="28"/>
          <w:szCs w:val="28"/>
          <w:lang w:eastAsia="ru-RU"/>
        </w:rPr>
        <w:t>Решение</w:t>
      </w:r>
    </w:p>
    <w:p w:rsidR="00CF10D2" w:rsidRPr="00F50CDA" w:rsidRDefault="00CF10D2" w:rsidP="00CF10D2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i/>
          <w:iCs/>
          <w:sz w:val="16"/>
          <w:szCs w:val="24"/>
          <w:lang w:eastAsia="ru-RU"/>
        </w:rPr>
      </w:pPr>
    </w:p>
    <w:p w:rsidR="00CF10D2" w:rsidRPr="00F50CDA" w:rsidRDefault="00CF10D2" w:rsidP="00CF10D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Обозначим фигуры номерами и выпишем из таблиц необходимые данные:</w:t>
      </w:r>
    </w:p>
    <w:p w:rsidR="00CF10D2" w:rsidRPr="00F50CDA" w:rsidRDefault="00CF10D2" w:rsidP="00CF10D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— швеллер № 10 (ГОСТ 8240-89); высота</w:t>
      </w:r>
      <w:r w:rsidRPr="00F50CD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50CDA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h</w:t>
      </w:r>
      <w:r w:rsidRPr="00F50CD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=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00 мм"/>
        </w:smartTagPr>
        <w:r w:rsidRPr="00F50CD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100 мм</w:t>
        </w:r>
      </w:smartTag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; ширина полки</w:t>
      </w:r>
      <w:r w:rsidRPr="00F50CD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F50CDA">
        <w:rPr>
          <w:rFonts w:ascii="Times New Roman" w:eastAsia="Calibri" w:hAnsi="Times New Roman" w:cs="Times New Roman"/>
          <w:i/>
          <w:iCs/>
          <w:sz w:val="28"/>
          <w:szCs w:val="28"/>
          <w:lang w:val="en-US" w:eastAsia="ru-RU"/>
        </w:rPr>
        <w:t>b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</w:t>
      </w:r>
      <w:smartTag w:uri="urn:schemas-microsoft-com:office:smarttags" w:element="metricconverter">
        <w:smartTagPr>
          <w:attr w:name="ProductID" w:val="46 мм"/>
        </w:smartTagPr>
        <w:r w:rsidRPr="00F50CD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46 мм</w:t>
        </w:r>
      </w:smartTag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; площадь сечения</w:t>
      </w:r>
      <w:r w:rsidRPr="00F50CDA"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  <w:t xml:space="preserve"> А</w:t>
      </w:r>
      <w:r w:rsidRPr="00F50CDA">
        <w:rPr>
          <w:rFonts w:ascii="Times New Roman" w:eastAsia="Calibri" w:hAnsi="Times New Roman" w:cs="Times New Roman"/>
          <w:i/>
          <w:iCs/>
          <w:sz w:val="28"/>
          <w:szCs w:val="28"/>
          <w:vertAlign w:val="subscript"/>
          <w:lang w:eastAsia="ru-RU"/>
        </w:rPr>
        <w:t>1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10,9 см</w:t>
      </w:r>
      <w:r w:rsidRPr="00F50CDA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F10D2" w:rsidRPr="00F50CDA" w:rsidRDefault="00CF10D2" w:rsidP="00CF10D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— двутавр № 16 (ГОСТ 8239-89); высота </w:t>
      </w:r>
      <w:smartTag w:uri="urn:schemas-microsoft-com:office:smarttags" w:element="metricconverter">
        <w:smartTagPr>
          <w:attr w:name="ProductID" w:val="160 мм"/>
        </w:smartTagPr>
        <w:r w:rsidRPr="00F50CD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160 мм</w:t>
        </w:r>
      </w:smartTag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ширина полки </w:t>
      </w:r>
      <w:smartTag w:uri="urn:schemas-microsoft-com:office:smarttags" w:element="metricconverter">
        <w:smartTagPr>
          <w:attr w:name="ProductID" w:val="81 мм"/>
        </w:smartTagPr>
        <w:r w:rsidRPr="00F50CD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81 мм</w:t>
        </w:r>
      </w:smartTag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; площадь сечения А</w:t>
      </w:r>
      <w:r w:rsidRPr="00F50CDA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2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— 20,2 см</w:t>
      </w:r>
      <w:r w:rsidRPr="00F50CDA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CF10D2" w:rsidRPr="00F50CDA" w:rsidRDefault="00CF10D2" w:rsidP="00CF10D2">
      <w:pPr>
        <w:numPr>
          <w:ilvl w:val="0"/>
          <w:numId w:val="2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— лист 5x100; толщина </w:t>
      </w:r>
      <w:smartTag w:uri="urn:schemas-microsoft-com:office:smarttags" w:element="metricconverter">
        <w:smartTagPr>
          <w:attr w:name="ProductID" w:val="5 мм"/>
        </w:smartTagPr>
        <w:r w:rsidRPr="00F50CDA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5 мм</w:t>
        </w:r>
      </w:smartTag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 ширина 100мм; площадь сечения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A</w:t>
      </w:r>
      <w:r w:rsidRPr="00F50CDA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3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0,5 • 10 = 5 см</w:t>
      </w:r>
      <w:r w:rsidRPr="00F50CDA"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F10D2" w:rsidRPr="00F50CDA" w:rsidRDefault="00CF10D2" w:rsidP="00CF10D2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10D2" w:rsidRPr="00F50CDA" w:rsidRDefault="00CF10D2" w:rsidP="00CF10D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Координаты центров тяжести каждой фигуры можно определить по чертежу.</w:t>
      </w:r>
    </w:p>
    <w:p w:rsidR="00CF10D2" w:rsidRDefault="00CF10D2" w:rsidP="00CF10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Составное сечение симметрично, поэтому центр тяжести находится на оси симметрии и координата </w:t>
      </w:r>
      <w:proofErr w:type="spellStart"/>
      <w:r w:rsidRPr="00F50CDA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х</w:t>
      </w:r>
      <w:r w:rsidRPr="00F50CDA"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С</w:t>
      </w:r>
      <w:proofErr w:type="spellEnd"/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0.</w:t>
      </w:r>
    </w:p>
    <w:p w:rsidR="00CF10D2" w:rsidRPr="00F50CDA" w:rsidRDefault="00CF10D2" w:rsidP="00CF10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10D2" w:rsidRPr="00F50CDA" w:rsidRDefault="00CF10D2" w:rsidP="00CF10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734B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465850F" wp14:editId="15AE4B6C">
            <wp:extent cx="5081955" cy="809625"/>
            <wp:effectExtent l="0" t="0" r="444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899" cy="81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0D2" w:rsidRPr="00F50CDA" w:rsidRDefault="00CF10D2" w:rsidP="00CF10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10D2" w:rsidRDefault="00CF10D2" w:rsidP="00CF10D2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центра тяжести составного сечения:</w:t>
      </w:r>
    </w:p>
    <w:p w:rsidR="00CF10D2" w:rsidRPr="00F50CDA" w:rsidRDefault="00CF10D2" w:rsidP="00CF10D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CF10D2" w:rsidRPr="00A5184B" w:rsidRDefault="00CF10D2" w:rsidP="00A5184B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0C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A901FD6" wp14:editId="66223805">
            <wp:extent cx="3360589" cy="1033154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9243" cy="103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10D2" w:rsidRDefault="00CF10D2" w:rsidP="00CF10D2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62220" w:rsidRDefault="00662220" w:rsidP="00CF10D2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62220" w:rsidRDefault="00662220" w:rsidP="00CF10D2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62220" w:rsidRDefault="00662220" w:rsidP="00CF10D2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62220" w:rsidRDefault="00662220" w:rsidP="00CF10D2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62220" w:rsidRDefault="00662220" w:rsidP="00CF10D2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62220" w:rsidRDefault="00662220" w:rsidP="00CF10D2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62220" w:rsidRDefault="00662220" w:rsidP="00CF10D2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62220" w:rsidRDefault="00662220" w:rsidP="00CF10D2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62220" w:rsidRDefault="00662220" w:rsidP="00CF10D2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62220" w:rsidRDefault="00662220" w:rsidP="00CF10D2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62220" w:rsidRDefault="00662220" w:rsidP="00CF10D2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62220" w:rsidRDefault="00662220" w:rsidP="00CF10D2">
      <w:pPr>
        <w:spacing w:after="0" w:line="240" w:lineRule="auto"/>
        <w:rPr>
          <w:rFonts w:ascii="Calibri" w:eastAsia="Times New Roman" w:hAnsi="Calibri" w:cs="Times New Roman"/>
          <w:b/>
          <w:bCs/>
          <w:sz w:val="28"/>
          <w:szCs w:val="28"/>
          <w:lang w:eastAsia="ru-RU"/>
        </w:rPr>
      </w:pPr>
    </w:p>
    <w:p w:rsidR="00662220" w:rsidRDefault="00662220" w:rsidP="0066222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662220" w:rsidRDefault="00662220" w:rsidP="0066222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 w:rsidRPr="00662220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lastRenderedPageBreak/>
        <w:t>Задание для выполнения на занятии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</w:p>
    <w:p w:rsidR="00662220" w:rsidRDefault="00662220" w:rsidP="0066222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(записывается задание и выполняется рисунок фигуры в масштабе 1:2) </w:t>
      </w:r>
    </w:p>
    <w:p w:rsidR="00662220" w:rsidRPr="00662220" w:rsidRDefault="00662220" w:rsidP="00662220">
      <w:pPr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</w:p>
    <w:p w:rsidR="00CF10D2" w:rsidRPr="00F50CDA" w:rsidRDefault="00CF10D2" w:rsidP="00CF10D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2"/>
          <w:szCs w:val="24"/>
          <w:lang w:eastAsia="ru-RU"/>
        </w:rPr>
      </w:pPr>
    </w:p>
    <w:p w:rsidR="00CF10D2" w:rsidRPr="00F50CDA" w:rsidRDefault="00CF10D2" w:rsidP="00662220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Определить положение центра тяжести каждой из фигур,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составляющих сечение</w:t>
      </w:r>
      <w:r w:rsidR="00D16EA1">
        <w:rPr>
          <w:rFonts w:ascii="Times New Roman" w:eastAsia="Calibri" w:hAnsi="Times New Roman" w:cs="Times New Roman"/>
          <w:sz w:val="28"/>
          <w:szCs w:val="28"/>
          <w:lang w:eastAsia="ru-RU"/>
        </w:rPr>
        <w:t>, а также всей фигуры</w:t>
      </w:r>
      <w:r w:rsidR="006622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(рис.3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  <w:r w:rsidR="00D16EA1">
        <w:rPr>
          <w:rFonts w:ascii="Times New Roman" w:eastAsia="Calibri" w:hAnsi="Times New Roman" w:cs="Times New Roman"/>
          <w:sz w:val="28"/>
          <w:szCs w:val="28"/>
          <w:lang w:eastAsia="ru-RU"/>
        </w:rPr>
        <w:t>Зад</w:t>
      </w:r>
      <w:r w:rsidR="00662220">
        <w:rPr>
          <w:rFonts w:ascii="Times New Roman" w:eastAsia="Calibri" w:hAnsi="Times New Roman" w:cs="Times New Roman"/>
          <w:sz w:val="28"/>
          <w:szCs w:val="28"/>
          <w:lang w:eastAsia="ru-RU"/>
        </w:rPr>
        <w:t>ача решается по примеру 1 (рис.1</w:t>
      </w:r>
      <w:r w:rsidR="00D16E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). </w:t>
      </w:r>
      <w:r w:rsidRPr="00F50CDA">
        <w:rPr>
          <w:rFonts w:ascii="Times New Roman" w:eastAsia="Calibri" w:hAnsi="Times New Roman" w:cs="Times New Roman"/>
          <w:sz w:val="28"/>
          <w:szCs w:val="28"/>
          <w:lang w:eastAsia="ru-RU"/>
        </w:rPr>
        <w:t>Размеры на чертеже указаны в мм.</w:t>
      </w:r>
    </w:p>
    <w:p w:rsidR="00CF10D2" w:rsidRDefault="00CF10D2" w:rsidP="00CF10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F10D2" w:rsidRDefault="00CF10D2" w:rsidP="00CF10D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0C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CC0B81" wp14:editId="33E23F16">
            <wp:extent cx="3621880" cy="17335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81" b="8669"/>
                    <a:stretch/>
                  </pic:blipFill>
                  <pic:spPr bwMode="auto">
                    <a:xfrm>
                      <a:off x="0" y="0"/>
                      <a:ext cx="3629197" cy="1737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F10D2" w:rsidRPr="008734BC" w:rsidRDefault="00662220" w:rsidP="00CF10D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Рисунок 3</w:t>
      </w:r>
    </w:p>
    <w:bookmarkEnd w:id="0"/>
    <w:p w:rsidR="00662220" w:rsidRDefault="00662220" w:rsidP="00662220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2220" w:rsidRDefault="00662220" w:rsidP="00662220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2220" w:rsidRDefault="00662220" w:rsidP="00662220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Решение</w:t>
      </w:r>
    </w:p>
    <w:p w:rsidR="00662220" w:rsidRDefault="00662220" w:rsidP="00662220">
      <w:pPr>
        <w:pStyle w:val="a3"/>
        <w:spacing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662220" w:rsidRDefault="005513AA" w:rsidP="00493C4A">
      <w:pPr>
        <w:tabs>
          <w:tab w:val="left" w:pos="709"/>
          <w:tab w:val="left" w:pos="273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551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662220" w:rsidRPr="00551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Разбиваем фигуру на четыре части и определяем площади каждой фигуры (прямоугольник - 1, треугольник – 2, прямоугольник – </w:t>
      </w:r>
      <w:proofErr w:type="gramStart"/>
      <w:r w:rsidR="00662220" w:rsidRPr="00551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3, </w:t>
      </w:r>
      <w:r w:rsidRPr="00551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proofErr w:type="gramEnd"/>
      <w:r w:rsidRPr="005513A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="00662220" w:rsidRPr="005513AA">
        <w:rPr>
          <w:rFonts w:ascii="Times New Roman" w:eastAsia="Calibri" w:hAnsi="Times New Roman" w:cs="Times New Roman"/>
          <w:sz w:val="28"/>
          <w:szCs w:val="28"/>
          <w:lang w:eastAsia="ru-RU"/>
        </w:rPr>
        <w:t>треугольник - 4):</w:t>
      </w:r>
    </w:p>
    <w:p w:rsidR="005513AA" w:rsidRPr="005513AA" w:rsidRDefault="005513AA" w:rsidP="00493C4A">
      <w:pPr>
        <w:tabs>
          <w:tab w:val="left" w:pos="709"/>
          <w:tab w:val="left" w:pos="2730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513AA" w:rsidRDefault="005513AA" w:rsidP="00493C4A">
      <w:pPr>
        <w:pStyle w:val="a3"/>
        <w:tabs>
          <w:tab w:val="left" w:pos="709"/>
          <w:tab w:val="left" w:pos="2730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Далее выполняем записи и расчёты согласно вышеуказанного                            примера 1, то есть определяем площади </w:t>
      </w:r>
      <w:r w:rsidRPr="002C15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каждой простой фигуры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93C4A" w:rsidRDefault="00493C4A" w:rsidP="00493C4A">
      <w:pPr>
        <w:pStyle w:val="a3"/>
        <w:tabs>
          <w:tab w:val="left" w:pos="709"/>
          <w:tab w:val="left" w:pos="2730"/>
        </w:tabs>
        <w:spacing w:after="0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C4A" w:rsidRDefault="00493C4A" w:rsidP="005513AA">
      <w:pPr>
        <w:pStyle w:val="a3"/>
        <w:tabs>
          <w:tab w:val="left" w:pos="709"/>
          <w:tab w:val="left" w:pos="273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А</w:t>
      </w:r>
      <w:r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=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…….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= мм</w:t>
      </w:r>
      <w:r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</w:p>
    <w:p w:rsidR="00493C4A" w:rsidRDefault="00493C4A" w:rsidP="005513AA">
      <w:pPr>
        <w:pStyle w:val="a3"/>
        <w:tabs>
          <w:tab w:val="left" w:pos="709"/>
          <w:tab w:val="left" w:pos="273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493C4A" w:rsidRDefault="00493C4A" w:rsidP="005513AA">
      <w:pPr>
        <w:pStyle w:val="a3"/>
        <w:tabs>
          <w:tab w:val="left" w:pos="709"/>
          <w:tab w:val="left" w:pos="273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А</w:t>
      </w:r>
      <w:r>
        <w:rPr>
          <w:rFonts w:ascii="Times New Roman" w:eastAsia="Calibri" w:hAnsi="Times New Roman" w:cs="Times New Roman"/>
          <w:sz w:val="28"/>
          <w:szCs w:val="28"/>
          <w:vertAlign w:val="subscript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= ………=мм</w:t>
      </w:r>
      <w:r>
        <w:rPr>
          <w:rFonts w:ascii="Times New Roman" w:eastAsia="Calibri" w:hAnsi="Times New Roman" w:cs="Times New Roman"/>
          <w:sz w:val="28"/>
          <w:szCs w:val="28"/>
          <w:vertAlign w:val="superscript"/>
          <w:lang w:eastAsia="ru-RU"/>
        </w:rPr>
        <w:t>2</w:t>
      </w:r>
    </w:p>
    <w:p w:rsidR="00493C4A" w:rsidRDefault="00493C4A" w:rsidP="005513AA">
      <w:pPr>
        <w:pStyle w:val="a3"/>
        <w:tabs>
          <w:tab w:val="left" w:pos="709"/>
          <w:tab w:val="left" w:pos="273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3C4A" w:rsidRPr="00493C4A" w:rsidRDefault="00493C4A" w:rsidP="005513AA">
      <w:pPr>
        <w:pStyle w:val="a3"/>
        <w:tabs>
          <w:tab w:val="left" w:pos="709"/>
          <w:tab w:val="left" w:pos="273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И так далее</w:t>
      </w:r>
    </w:p>
    <w:p w:rsidR="005513AA" w:rsidRPr="005513AA" w:rsidRDefault="005513AA" w:rsidP="005513AA">
      <w:pPr>
        <w:pStyle w:val="a3"/>
        <w:tabs>
          <w:tab w:val="left" w:pos="709"/>
          <w:tab w:val="left" w:pos="2730"/>
        </w:tabs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8351E4" w:rsidRDefault="00662220" w:rsidP="00662220">
      <w:pPr>
        <w:tabs>
          <w:tab w:val="left" w:pos="709"/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6E24EC" w:rsidRDefault="008351E4" w:rsidP="00493C4A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2. Определяем центры тяжести (ЦТ) каждой простой фигуры. В данном задании сложная фигура (рис.3) разбита на 4-е простые фигуры: треугольники и прямоугольники. </w:t>
      </w:r>
    </w:p>
    <w:p w:rsidR="006E24EC" w:rsidRDefault="006E24EC" w:rsidP="006E24E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51E4" w:rsidRPr="008351E4" w:rsidRDefault="006E24EC" w:rsidP="006E24E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E24EC"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>Примечание: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рисунке 4 показаны 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ц</w:t>
      </w:r>
      <w:r w:rsidRPr="00F50CD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ентры тяжести простейших </w:t>
      </w:r>
      <w:r w:rsidRPr="00F50CD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сечений</w:t>
      </w:r>
      <w:r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 xml:space="preserve">;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для</w:t>
      </w:r>
      <w:r w:rsidR="002C15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определения ЦТ (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координат центра тяжести частей сечения</w:t>
      </w:r>
      <w:r w:rsidR="002C15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</w:t>
      </w:r>
      <w:r w:rsidR="002C1557" w:rsidRPr="006E24E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х</w:t>
      </w:r>
      <w:r w:rsidR="002C15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2C1557" w:rsidRPr="006E24EC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у</w:t>
      </w:r>
      <w:r w:rsidR="002C15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этого задания </w:t>
      </w:r>
      <w:r w:rsidR="008351E4">
        <w:rPr>
          <w:rFonts w:ascii="Times New Roman" w:eastAsia="Calibri" w:hAnsi="Times New Roman" w:cs="Times New Roman"/>
          <w:sz w:val="28"/>
          <w:szCs w:val="28"/>
          <w:lang w:eastAsia="ru-RU"/>
        </w:rPr>
        <w:t>нас и</w:t>
      </w:r>
      <w:r w:rsidR="002C155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нтересуют позиции, </w:t>
      </w:r>
      <w:r w:rsidR="002C1557" w:rsidRPr="002C1557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а</w:t>
      </w:r>
      <w:r w:rsidR="008351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</w:t>
      </w:r>
      <w:r w:rsidR="008351E4" w:rsidRPr="008351E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>б</w:t>
      </w:r>
      <w:r w:rsidR="008351E4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</w:t>
      </w:r>
      <w:r w:rsidR="008351E4">
        <w:rPr>
          <w:rFonts w:ascii="Times New Roman" w:eastAsia="Calibri" w:hAnsi="Times New Roman" w:cs="Times New Roman"/>
          <w:sz w:val="28"/>
          <w:szCs w:val="28"/>
          <w:lang w:eastAsia="ru-RU"/>
        </w:rPr>
        <w:t>(рис.4)</w:t>
      </w:r>
      <w:r w:rsidR="002C1557">
        <w:rPr>
          <w:rFonts w:ascii="Times New Roman" w:eastAsia="Calibri" w:hAnsi="Times New Roman" w:cs="Times New Roman"/>
          <w:sz w:val="28"/>
          <w:szCs w:val="28"/>
          <w:lang w:eastAsia="ru-RU"/>
        </w:rPr>
        <w:t>. Для этого также проводим на фигуре (рис.3) оси координат ХОУ, как показано на рис.1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то есть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вдоль основания фигуры проводим </w:t>
      </w:r>
      <w:r w:rsidR="00E165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право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ось ОХ, а вдоль левой части фигуры проводим </w:t>
      </w:r>
      <w:r w:rsidR="00E165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верх </w:t>
      </w:r>
      <w:bookmarkStart w:id="1" w:name="_GoBack"/>
      <w:bookmarkEnd w:id="1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ось ОУ.</w:t>
      </w:r>
    </w:p>
    <w:p w:rsidR="00662220" w:rsidRDefault="00662220" w:rsidP="00662220">
      <w:pPr>
        <w:tabs>
          <w:tab w:val="left" w:pos="273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51E4" w:rsidRPr="00F50CDA" w:rsidRDefault="008351E4" w:rsidP="008351E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351E4" w:rsidRPr="00F50CDA" w:rsidRDefault="008351E4" w:rsidP="008351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0"/>
          <w:szCs w:val="24"/>
          <w:lang w:eastAsia="ru-RU"/>
        </w:rPr>
      </w:pPr>
    </w:p>
    <w:p w:rsidR="008351E4" w:rsidRDefault="008351E4" w:rsidP="008351E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0C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92E1FA" wp14:editId="47F406EA">
            <wp:extent cx="4719955" cy="1137467"/>
            <wp:effectExtent l="0" t="0" r="0" b="571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r="-1199" b="15030"/>
                    <a:stretch/>
                  </pic:blipFill>
                  <pic:spPr bwMode="auto">
                    <a:xfrm>
                      <a:off x="0" y="0"/>
                      <a:ext cx="4739888" cy="11422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51E4" w:rsidRPr="00F50CDA" w:rsidRDefault="008351E4" w:rsidP="008351E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Рисунок 4 – </w:t>
      </w:r>
      <w:r w:rsidRPr="00F50CDA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Центры тяжести простейших сечений</w:t>
      </w:r>
    </w:p>
    <w:p w:rsidR="00662220" w:rsidRDefault="00662220" w:rsidP="00662220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62220" w:rsidRDefault="00662220" w:rsidP="000F40B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8351E4" w:rsidRDefault="006E24EC" w:rsidP="008351E4">
      <w:pPr>
        <w:tabs>
          <w:tab w:val="left" w:pos="709"/>
          <w:tab w:val="left" w:pos="273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ыполняем</w:t>
      </w:r>
      <w:r w:rsidR="008351E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записи и расчёты по вышеуказанному примеру 1.</w:t>
      </w:r>
    </w:p>
    <w:p w:rsidR="008351E4" w:rsidRDefault="008351E4" w:rsidP="000F40B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C1557" w:rsidRPr="002C1557" w:rsidRDefault="002C1557" w:rsidP="000F40B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557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Т фигуры 1: х</w:t>
      </w:r>
      <w:r w:rsidR="006E24E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 ____</w:t>
      </w:r>
      <w:r w:rsidR="006E24EC">
        <w:rPr>
          <w:rFonts w:ascii="Times New Roman" w:hAnsi="Times New Roman" w:cs="Times New Roman"/>
          <w:sz w:val="28"/>
          <w:szCs w:val="28"/>
        </w:rPr>
        <w:t>мм</w:t>
      </w:r>
      <w:r>
        <w:rPr>
          <w:rFonts w:ascii="Times New Roman" w:hAnsi="Times New Roman" w:cs="Times New Roman"/>
          <w:sz w:val="28"/>
          <w:szCs w:val="28"/>
        </w:rPr>
        <w:t>, у</w:t>
      </w:r>
      <w:r w:rsidR="006E24EC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=______</w:t>
      </w:r>
      <w:r w:rsidR="006E24EC">
        <w:rPr>
          <w:rFonts w:ascii="Times New Roman" w:hAnsi="Times New Roman" w:cs="Times New Roman"/>
          <w:sz w:val="28"/>
          <w:szCs w:val="28"/>
        </w:rPr>
        <w:t>мм</w:t>
      </w:r>
    </w:p>
    <w:p w:rsidR="008351E4" w:rsidRDefault="008351E4" w:rsidP="000F40B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E24EC" w:rsidRPr="002C1557" w:rsidRDefault="006E24EC" w:rsidP="006E24EC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557">
        <w:rPr>
          <w:rFonts w:ascii="Times New Roman" w:hAnsi="Times New Roman" w:cs="Times New Roman"/>
          <w:sz w:val="28"/>
          <w:szCs w:val="28"/>
        </w:rPr>
        <w:t>Ц</w:t>
      </w:r>
      <w:r>
        <w:rPr>
          <w:rFonts w:ascii="Times New Roman" w:hAnsi="Times New Roman" w:cs="Times New Roman"/>
          <w:sz w:val="28"/>
          <w:szCs w:val="28"/>
        </w:rPr>
        <w:t>Т фигуры 2</w:t>
      </w:r>
      <w:r>
        <w:rPr>
          <w:rFonts w:ascii="Times New Roman" w:hAnsi="Times New Roman" w:cs="Times New Roman"/>
          <w:sz w:val="28"/>
          <w:szCs w:val="28"/>
        </w:rPr>
        <w:t>: х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 ____мм, у</w:t>
      </w:r>
      <w:r>
        <w:rPr>
          <w:rFonts w:ascii="Times New Roman" w:hAnsi="Times New Roman" w:cs="Times New Roman"/>
          <w:sz w:val="28"/>
          <w:szCs w:val="28"/>
          <w:vertAlign w:val="subscript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=______мм</w:t>
      </w:r>
    </w:p>
    <w:p w:rsidR="006E24EC" w:rsidRDefault="006E24EC" w:rsidP="000F40B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E24EC" w:rsidRDefault="00C413FB" w:rsidP="000F40B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E24EC" w:rsidRPr="006E24EC">
        <w:rPr>
          <w:rFonts w:ascii="Times New Roman" w:hAnsi="Times New Roman" w:cs="Times New Roman"/>
          <w:sz w:val="28"/>
          <w:szCs w:val="28"/>
        </w:rPr>
        <w:t xml:space="preserve"> так далее</w:t>
      </w:r>
    </w:p>
    <w:p w:rsidR="006E24EC" w:rsidRDefault="006E24EC" w:rsidP="000F40B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3C4A" w:rsidRPr="00493C4A" w:rsidRDefault="00493C4A" w:rsidP="00E1652E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  <w:r w:rsidRPr="00493C4A">
        <w:rPr>
          <w:rFonts w:ascii="Times New Roman" w:eastAsia="Calibri" w:hAnsi="Times New Roman" w:cs="Times New Roman"/>
          <w:sz w:val="28"/>
          <w:szCs w:val="28"/>
          <w:lang w:eastAsia="ru-RU"/>
        </w:rPr>
        <w:t>Определение центра тяжести составного сечения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1652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(всей фигуры)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выполняются по формулам:</w:t>
      </w:r>
    </w:p>
    <w:p w:rsidR="00493C4A" w:rsidRPr="00493C4A" w:rsidRDefault="00493C4A" w:rsidP="00E1652E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ru-RU"/>
        </w:rPr>
      </w:pPr>
    </w:p>
    <w:p w:rsidR="00493C4A" w:rsidRPr="00F50CDA" w:rsidRDefault="00493C4A" w:rsidP="00493C4A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50CDA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52F991B" wp14:editId="7E116B35">
            <wp:extent cx="2633455" cy="700644"/>
            <wp:effectExtent l="0" t="0" r="0" b="444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-4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621" cy="70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4EC" w:rsidRPr="006E24EC" w:rsidRDefault="006E24EC" w:rsidP="000F40B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F40BD" w:rsidRPr="00C413FB" w:rsidRDefault="00493C4A" w:rsidP="000F40BD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3C4A">
        <w:rPr>
          <w:rFonts w:ascii="Times New Roman" w:hAnsi="Times New Roman" w:cs="Times New Roman"/>
          <w:sz w:val="28"/>
          <w:szCs w:val="28"/>
        </w:rPr>
        <w:t>Выполняем</w:t>
      </w:r>
      <w:r w:rsidR="00C413FB">
        <w:rPr>
          <w:rFonts w:ascii="Times New Roman" w:hAnsi="Times New Roman" w:cs="Times New Roman"/>
          <w:sz w:val="28"/>
          <w:szCs w:val="28"/>
        </w:rPr>
        <w:t xml:space="preserve"> расчёты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3FB">
        <w:rPr>
          <w:rFonts w:ascii="Times New Roman" w:hAnsi="Times New Roman" w:cs="Times New Roman"/>
          <w:sz w:val="28"/>
          <w:szCs w:val="28"/>
        </w:rPr>
        <w:t xml:space="preserve">по координатам </w:t>
      </w:r>
      <w:r w:rsidR="00C413FB" w:rsidRPr="00C413FB">
        <w:rPr>
          <w:rFonts w:ascii="Times New Roman" w:hAnsi="Times New Roman" w:cs="Times New Roman"/>
          <w:i/>
          <w:sz w:val="28"/>
          <w:szCs w:val="28"/>
        </w:rPr>
        <w:t>х</w:t>
      </w:r>
      <w:r w:rsidR="00C413FB">
        <w:rPr>
          <w:rFonts w:ascii="Times New Roman" w:hAnsi="Times New Roman" w:cs="Times New Roman"/>
          <w:i/>
          <w:sz w:val="28"/>
          <w:szCs w:val="28"/>
          <w:vertAlign w:val="subscript"/>
        </w:rPr>
        <w:t>с</w:t>
      </w:r>
      <w:r w:rsidR="00C413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413FB">
        <w:rPr>
          <w:rFonts w:ascii="Times New Roman" w:hAnsi="Times New Roman" w:cs="Times New Roman"/>
          <w:sz w:val="28"/>
          <w:szCs w:val="28"/>
        </w:rPr>
        <w:t>(по вышеуказанному примеру)</w:t>
      </w:r>
    </w:p>
    <w:p w:rsidR="000F40BD" w:rsidRDefault="000F40BD" w:rsidP="000F40B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13FB" w:rsidRPr="00C413FB" w:rsidRDefault="00C413FB" w:rsidP="00C413F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13FB">
        <w:rPr>
          <w:rFonts w:ascii="Times New Roman" w:hAnsi="Times New Roman" w:cs="Times New Roman"/>
          <w:i/>
          <w:sz w:val="28"/>
          <w:szCs w:val="28"/>
        </w:rPr>
        <w:t>х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>с</w:t>
      </w:r>
      <w:r>
        <w:rPr>
          <w:rFonts w:ascii="Times New Roman" w:hAnsi="Times New Roman" w:cs="Times New Roman"/>
          <w:i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= _________________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_  =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мм</w:t>
      </w:r>
    </w:p>
    <w:p w:rsidR="00C413FB" w:rsidRDefault="00C413FB" w:rsidP="000F40B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413FB" w:rsidRDefault="00C413FB" w:rsidP="000F40B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Выполняем расчёты по координатам </w:t>
      </w:r>
      <w:r w:rsidRPr="00C413FB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Pr="00C413FB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с</w:t>
      </w:r>
    </w:p>
    <w:p w:rsidR="00C413FB" w:rsidRDefault="00C413FB" w:rsidP="000F40B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i/>
          <w:sz w:val="28"/>
          <w:szCs w:val="28"/>
          <w:vertAlign w:val="subscript"/>
        </w:rPr>
      </w:pPr>
    </w:p>
    <w:p w:rsidR="00C413FB" w:rsidRPr="00C413FB" w:rsidRDefault="00C413FB" w:rsidP="000F40B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413FB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Pr="00C413FB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с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= __________________________= мм</w:t>
      </w:r>
    </w:p>
    <w:p w:rsidR="00C413FB" w:rsidRDefault="00C413FB" w:rsidP="000F40B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652E" w:rsidRDefault="000F40BD" w:rsidP="000F40B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</w:t>
      </w:r>
      <w:r w:rsidR="00C413FB">
        <w:rPr>
          <w:rFonts w:ascii="Times New Roman" w:eastAsia="Calibri" w:hAnsi="Times New Roman" w:cs="Times New Roman"/>
          <w:sz w:val="28"/>
          <w:szCs w:val="28"/>
        </w:rPr>
        <w:t xml:space="preserve">этого в масштабе 1:2 находим по координатам </w:t>
      </w:r>
      <w:r w:rsidR="00C413FB" w:rsidRPr="00C413FB">
        <w:rPr>
          <w:rFonts w:ascii="Times New Roman" w:hAnsi="Times New Roman" w:cs="Times New Roman"/>
          <w:i/>
          <w:sz w:val="28"/>
          <w:szCs w:val="28"/>
        </w:rPr>
        <w:t>х</w:t>
      </w:r>
      <w:r w:rsidR="00C413FB">
        <w:rPr>
          <w:rFonts w:ascii="Times New Roman" w:hAnsi="Times New Roman" w:cs="Times New Roman"/>
          <w:i/>
          <w:sz w:val="28"/>
          <w:szCs w:val="28"/>
          <w:vertAlign w:val="subscript"/>
        </w:rPr>
        <w:t>с</w:t>
      </w:r>
      <w:r w:rsidR="00C413FB"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C413FB" w:rsidRPr="00C413FB">
        <w:rPr>
          <w:rFonts w:ascii="Times New Roman" w:eastAsia="Calibri" w:hAnsi="Times New Roman" w:cs="Times New Roman"/>
          <w:i/>
          <w:sz w:val="28"/>
          <w:szCs w:val="28"/>
        </w:rPr>
        <w:t>у</w:t>
      </w:r>
      <w:r w:rsidR="00C413FB" w:rsidRPr="00C413FB">
        <w:rPr>
          <w:rFonts w:ascii="Times New Roman" w:eastAsia="Calibri" w:hAnsi="Times New Roman" w:cs="Times New Roman"/>
          <w:i/>
          <w:sz w:val="28"/>
          <w:szCs w:val="28"/>
          <w:vertAlign w:val="subscript"/>
        </w:rPr>
        <w:t>с</w:t>
      </w:r>
      <w:r w:rsidR="00C413FB">
        <w:rPr>
          <w:rFonts w:ascii="Times New Roman" w:eastAsia="Calibri" w:hAnsi="Times New Roman" w:cs="Times New Roman"/>
          <w:sz w:val="28"/>
          <w:szCs w:val="28"/>
        </w:rPr>
        <w:t xml:space="preserve"> центр тяжести всей фигуры и отмечаем его точкой</w:t>
      </w:r>
      <w:r w:rsidR="00E1652E">
        <w:rPr>
          <w:rFonts w:ascii="Times New Roman" w:eastAsia="Calibri" w:hAnsi="Times New Roman" w:cs="Times New Roman"/>
          <w:sz w:val="28"/>
          <w:szCs w:val="28"/>
        </w:rPr>
        <w:t xml:space="preserve"> на рисунке.</w:t>
      </w:r>
    </w:p>
    <w:p w:rsidR="00E1652E" w:rsidRDefault="00E1652E" w:rsidP="000F40B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F40BD" w:rsidRPr="000F40BD" w:rsidRDefault="00E1652E" w:rsidP="000F40BD">
      <w:pPr>
        <w:pStyle w:val="a3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652E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После </w:t>
      </w:r>
      <w:r w:rsidR="000F40BD" w:rsidRPr="00E1652E">
        <w:rPr>
          <w:rFonts w:ascii="Times New Roman" w:eastAsia="Calibri" w:hAnsi="Times New Roman" w:cs="Times New Roman"/>
          <w:sz w:val="28"/>
          <w:szCs w:val="28"/>
          <w:u w:val="single"/>
        </w:rPr>
        <w:t>выполнения контрольной работы, в конце пары, необходимо переснять её и отправить мне на почту:</w:t>
      </w:r>
      <w:r w:rsidR="000F40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14" w:history="1">
        <w:r w:rsidR="000F40BD" w:rsidRPr="000F40BD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sergtyulin@mail.ru</w:t>
        </w:r>
      </w:hyperlink>
      <w:r w:rsidR="000F40BD" w:rsidRPr="000F40BD">
        <w:rPr>
          <w:rStyle w:val="a4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</w:p>
    <w:p w:rsidR="002611FE" w:rsidRDefault="002611FE" w:rsidP="002611F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sectPr w:rsidR="002611FE" w:rsidSect="000602C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81F"/>
    <w:multiLevelType w:val="hybridMultilevel"/>
    <w:tmpl w:val="DAAED21A"/>
    <w:lvl w:ilvl="0" w:tplc="8C6A40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B8D5559"/>
    <w:multiLevelType w:val="hybridMultilevel"/>
    <w:tmpl w:val="8D92A768"/>
    <w:lvl w:ilvl="0" w:tplc="E342D8B8">
      <w:start w:val="1"/>
      <w:numFmt w:val="decimal"/>
      <w:lvlText w:val="%1)"/>
      <w:lvlJc w:val="left"/>
      <w:pPr>
        <w:ind w:left="109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11" w:hanging="360"/>
      </w:pPr>
    </w:lvl>
    <w:lvl w:ilvl="2" w:tplc="0419001B" w:tentative="1">
      <w:start w:val="1"/>
      <w:numFmt w:val="lowerRoman"/>
      <w:lvlText w:val="%3."/>
      <w:lvlJc w:val="right"/>
      <w:pPr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ind w:left="6851" w:hanging="180"/>
      </w:pPr>
    </w:lvl>
  </w:abstractNum>
  <w:abstractNum w:abstractNumId="2" w15:restartNumberingAfterBreak="0">
    <w:nsid w:val="0C8031E4"/>
    <w:multiLevelType w:val="hybridMultilevel"/>
    <w:tmpl w:val="63924BC8"/>
    <w:lvl w:ilvl="0" w:tplc="A7D897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D175922"/>
    <w:multiLevelType w:val="multilevel"/>
    <w:tmpl w:val="655AAC8C"/>
    <w:lvl w:ilvl="0">
      <w:start w:val="3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4" w15:restartNumberingAfterBreak="0">
    <w:nsid w:val="178D3FB3"/>
    <w:multiLevelType w:val="hybridMultilevel"/>
    <w:tmpl w:val="C930B836"/>
    <w:lvl w:ilvl="0" w:tplc="9066428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901E21"/>
    <w:multiLevelType w:val="hybridMultilevel"/>
    <w:tmpl w:val="A49A38D0"/>
    <w:lvl w:ilvl="0" w:tplc="AB76745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BDF7519"/>
    <w:multiLevelType w:val="hybridMultilevel"/>
    <w:tmpl w:val="16A28640"/>
    <w:lvl w:ilvl="0" w:tplc="BFC805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E817EF"/>
    <w:multiLevelType w:val="hybridMultilevel"/>
    <w:tmpl w:val="E5AC7754"/>
    <w:lvl w:ilvl="0" w:tplc="AFFCF7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2657DD"/>
    <w:multiLevelType w:val="hybridMultilevel"/>
    <w:tmpl w:val="7D14E70A"/>
    <w:lvl w:ilvl="0" w:tplc="18E80544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7EC50E8"/>
    <w:multiLevelType w:val="hybridMultilevel"/>
    <w:tmpl w:val="9F6C9170"/>
    <w:lvl w:ilvl="0" w:tplc="AFFCF7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4857EB6"/>
    <w:multiLevelType w:val="hybridMultilevel"/>
    <w:tmpl w:val="FF82A1F4"/>
    <w:lvl w:ilvl="0" w:tplc="0FC8E1C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A83C87"/>
    <w:multiLevelType w:val="hybridMultilevel"/>
    <w:tmpl w:val="A89CEB22"/>
    <w:lvl w:ilvl="0" w:tplc="2BA00DD8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110A82"/>
    <w:multiLevelType w:val="hybridMultilevel"/>
    <w:tmpl w:val="E5AC7754"/>
    <w:lvl w:ilvl="0" w:tplc="AFFCF7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41BB563A"/>
    <w:multiLevelType w:val="hybridMultilevel"/>
    <w:tmpl w:val="0CBE1FA8"/>
    <w:lvl w:ilvl="0" w:tplc="EBA243A8">
      <w:start w:val="1"/>
      <w:numFmt w:val="decimal"/>
      <w:lvlText w:val="%1."/>
      <w:lvlJc w:val="left"/>
      <w:pPr>
        <w:ind w:left="2479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>
      <w:start w:val="1"/>
      <w:numFmt w:val="lowerRoman"/>
      <w:lvlText w:val="%3."/>
      <w:lvlJc w:val="right"/>
      <w:pPr>
        <w:ind w:left="3214" w:hanging="180"/>
      </w:pPr>
    </w:lvl>
    <w:lvl w:ilvl="3" w:tplc="0419000F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4" w15:restartNumberingAfterBreak="0">
    <w:nsid w:val="41BC045C"/>
    <w:multiLevelType w:val="hybridMultilevel"/>
    <w:tmpl w:val="568EF714"/>
    <w:lvl w:ilvl="0" w:tplc="8892E5E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4C16E93"/>
    <w:multiLevelType w:val="hybridMultilevel"/>
    <w:tmpl w:val="B304587E"/>
    <w:lvl w:ilvl="0" w:tplc="26A299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ED7207"/>
    <w:multiLevelType w:val="multilevel"/>
    <w:tmpl w:val="89DAED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2."/>
      <w:lvlJc w:val="left"/>
      <w:pPr>
        <w:ind w:left="0" w:firstLine="0"/>
      </w:pPr>
      <w:rPr>
        <w:rFonts w:ascii="Century Schoolbook" w:hAnsi="Century Schoolbook" w:cs="Century Schoolbook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7" w15:restartNumberingAfterBreak="0">
    <w:nsid w:val="50CF4B9A"/>
    <w:multiLevelType w:val="hybridMultilevel"/>
    <w:tmpl w:val="E5AC7754"/>
    <w:lvl w:ilvl="0" w:tplc="AFFCF74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A4253D9"/>
    <w:multiLevelType w:val="hybridMultilevel"/>
    <w:tmpl w:val="63924BC8"/>
    <w:lvl w:ilvl="0" w:tplc="A7D8977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DFD00CE"/>
    <w:multiLevelType w:val="hybridMultilevel"/>
    <w:tmpl w:val="7D56CE4E"/>
    <w:lvl w:ilvl="0" w:tplc="39D2984E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3CD7A81"/>
    <w:multiLevelType w:val="hybridMultilevel"/>
    <w:tmpl w:val="AEA47B58"/>
    <w:lvl w:ilvl="0" w:tplc="9BA244CE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F357C8"/>
    <w:multiLevelType w:val="hybridMultilevel"/>
    <w:tmpl w:val="45764BD8"/>
    <w:lvl w:ilvl="0" w:tplc="A66AD3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 w15:restartNumberingAfterBreak="0">
    <w:nsid w:val="789D6C28"/>
    <w:multiLevelType w:val="hybridMultilevel"/>
    <w:tmpl w:val="FD86A2F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4"/>
  </w:num>
  <w:num w:numId="4">
    <w:abstractNumId w:val="3"/>
  </w:num>
  <w:num w:numId="5">
    <w:abstractNumId w:val="10"/>
  </w:num>
  <w:num w:numId="6">
    <w:abstractNumId w:val="21"/>
  </w:num>
  <w:num w:numId="7">
    <w:abstractNumId w:val="12"/>
  </w:num>
  <w:num w:numId="8">
    <w:abstractNumId w:val="9"/>
  </w:num>
  <w:num w:numId="9">
    <w:abstractNumId w:val="19"/>
  </w:num>
  <w:num w:numId="10">
    <w:abstractNumId w:val="7"/>
  </w:num>
  <w:num w:numId="11">
    <w:abstractNumId w:val="0"/>
  </w:num>
  <w:num w:numId="12">
    <w:abstractNumId w:val="2"/>
  </w:num>
  <w:num w:numId="13">
    <w:abstractNumId w:val="14"/>
  </w:num>
  <w:num w:numId="14">
    <w:abstractNumId w:val="1"/>
  </w:num>
  <w:num w:numId="15">
    <w:abstractNumId w:val="5"/>
  </w:num>
  <w:num w:numId="16">
    <w:abstractNumId w:val="18"/>
  </w:num>
  <w:num w:numId="17">
    <w:abstractNumId w:val="11"/>
  </w:num>
  <w:num w:numId="18">
    <w:abstractNumId w:val="17"/>
  </w:num>
  <w:num w:numId="19">
    <w:abstractNumId w:val="6"/>
  </w:num>
  <w:num w:numId="20">
    <w:abstractNumId w:val="15"/>
  </w:num>
  <w:num w:numId="21">
    <w:abstractNumId w:val="16"/>
  </w:num>
  <w:num w:numId="22">
    <w:abstractNumId w:val="8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A07"/>
    <w:rsid w:val="000229B3"/>
    <w:rsid w:val="00044634"/>
    <w:rsid w:val="000602C7"/>
    <w:rsid w:val="000F40BD"/>
    <w:rsid w:val="002611FE"/>
    <w:rsid w:val="002C1557"/>
    <w:rsid w:val="00493C4A"/>
    <w:rsid w:val="004B6048"/>
    <w:rsid w:val="005062A1"/>
    <w:rsid w:val="005513AA"/>
    <w:rsid w:val="005F3C67"/>
    <w:rsid w:val="00651ABC"/>
    <w:rsid w:val="00662220"/>
    <w:rsid w:val="00696423"/>
    <w:rsid w:val="006E24EC"/>
    <w:rsid w:val="007E3864"/>
    <w:rsid w:val="007F0D7B"/>
    <w:rsid w:val="008351E4"/>
    <w:rsid w:val="00922055"/>
    <w:rsid w:val="009511DB"/>
    <w:rsid w:val="00992A07"/>
    <w:rsid w:val="00A15407"/>
    <w:rsid w:val="00A5184B"/>
    <w:rsid w:val="00B749A1"/>
    <w:rsid w:val="00C31E74"/>
    <w:rsid w:val="00C413FB"/>
    <w:rsid w:val="00C65DCC"/>
    <w:rsid w:val="00C73E6B"/>
    <w:rsid w:val="00CB1875"/>
    <w:rsid w:val="00CF10D2"/>
    <w:rsid w:val="00D16EA1"/>
    <w:rsid w:val="00D55B16"/>
    <w:rsid w:val="00D85917"/>
    <w:rsid w:val="00DC64D5"/>
    <w:rsid w:val="00DE1686"/>
    <w:rsid w:val="00E1652E"/>
    <w:rsid w:val="00E84B45"/>
    <w:rsid w:val="00F24D1E"/>
    <w:rsid w:val="00F84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74AECE0"/>
  <w15:chartTrackingRefBased/>
  <w15:docId w15:val="{EB08032D-E09A-46BE-B03D-D465A72EB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A07"/>
    <w:pPr>
      <w:spacing w:after="200" w:line="276" w:lineRule="auto"/>
    </w:pPr>
  </w:style>
  <w:style w:type="paragraph" w:styleId="4">
    <w:name w:val="heading 4"/>
    <w:basedOn w:val="a"/>
    <w:next w:val="a"/>
    <w:link w:val="40"/>
    <w:qFormat/>
    <w:rsid w:val="00992A07"/>
    <w:pPr>
      <w:keepNext/>
      <w:spacing w:before="240" w:after="60" w:line="240" w:lineRule="auto"/>
      <w:ind w:firstLine="709"/>
      <w:jc w:val="both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92A07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92A0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1875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9220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e.mail.ru/addressbook/view/u-p2RucLd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5</Pages>
  <Words>644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2021-10-04T04:33:00Z</dcterms:created>
  <dcterms:modified xsi:type="dcterms:W3CDTF">2021-10-28T17:04:00Z</dcterms:modified>
</cp:coreProperties>
</file>